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178A139"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0723E32" w:rsidR="007133EF" w:rsidRPr="002701FC" w:rsidRDefault="00B6799F" w:rsidP="007133EF">
      <w:pPr>
        <w:spacing w:line="240" w:lineRule="exact"/>
        <w:ind w:firstLineChars="200" w:firstLine="428"/>
        <w:jc w:val="left"/>
        <w:rPr>
          <w:rFonts w:cs="MS-Mincho"/>
          <w:sz w:val="21"/>
          <w:szCs w:val="21"/>
        </w:rPr>
      </w:pPr>
      <w:r>
        <w:rPr>
          <w:rFonts w:cs="MS-Mincho" w:hint="eastAsia"/>
          <w:sz w:val="21"/>
          <w:szCs w:val="21"/>
        </w:rPr>
        <w:t xml:space="preserve">佐久穂町長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923" w:type="dxa"/>
        <w:tblInd w:w="-15" w:type="dxa"/>
        <w:tblLayout w:type="fixed"/>
        <w:tblLook w:val="04A0" w:firstRow="1" w:lastRow="0" w:firstColumn="1" w:lastColumn="0" w:noHBand="0" w:noVBand="1"/>
      </w:tblPr>
      <w:tblGrid>
        <w:gridCol w:w="402"/>
        <w:gridCol w:w="462"/>
        <w:gridCol w:w="412"/>
        <w:gridCol w:w="425"/>
        <w:gridCol w:w="315"/>
        <w:gridCol w:w="536"/>
        <w:gridCol w:w="1701"/>
        <w:gridCol w:w="1984"/>
        <w:gridCol w:w="3686"/>
      </w:tblGrid>
      <w:tr w:rsidR="007133EF" w:rsidRPr="002701FC" w14:paraId="313E88DD" w14:textId="77777777" w:rsidTr="00B6799F">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2237" w:type="dxa"/>
            <w:gridSpan w:val="2"/>
            <w:tcBorders>
              <w:top w:val="single" w:sz="12" w:space="0" w:color="auto"/>
              <w:bottom w:val="single" w:sz="12" w:space="0" w:color="auto"/>
              <w:right w:val="single" w:sz="12" w:space="0" w:color="auto"/>
            </w:tcBorders>
            <w:vAlign w:val="center"/>
          </w:tcPr>
          <w:p w14:paraId="6A47BB04" w14:textId="6888792F" w:rsidR="007133EF" w:rsidRPr="002701FC" w:rsidRDefault="00B6799F" w:rsidP="00DB6E49">
            <w:pPr>
              <w:spacing w:line="240" w:lineRule="exact"/>
              <w:ind w:rightChars="-34" w:right="-83" w:firstLineChars="200" w:firstLine="328"/>
              <w:jc w:val="left"/>
              <w:rPr>
                <w:rFonts w:cs="MS-Mincho"/>
                <w:sz w:val="16"/>
                <w:szCs w:val="16"/>
              </w:rPr>
            </w:pPr>
            <w:r>
              <w:rPr>
                <w:rFonts w:cs="MS-Mincho" w:hint="eastAsia"/>
                <w:sz w:val="16"/>
                <w:szCs w:val="16"/>
              </w:rPr>
              <w:t xml:space="preserve">　　　</w:t>
            </w:r>
            <w:r w:rsidR="007133EF" w:rsidRPr="002701FC">
              <w:rPr>
                <w:rFonts w:cs="MS-Mincho" w:hint="eastAsia"/>
                <w:sz w:val="16"/>
                <w:szCs w:val="16"/>
              </w:rPr>
              <w:t>年　　月　　日</w:t>
            </w:r>
          </w:p>
        </w:tc>
        <w:tc>
          <w:tcPr>
            <w:tcW w:w="1984"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686" w:type="dxa"/>
            <w:tcBorders>
              <w:top w:val="single" w:sz="12" w:space="0" w:color="auto"/>
              <w:bottom w:val="single" w:sz="12" w:space="0" w:color="auto"/>
              <w:right w:val="single" w:sz="12" w:space="0" w:color="auto"/>
            </w:tcBorders>
            <w:vAlign w:val="center"/>
          </w:tcPr>
          <w:p w14:paraId="5CB545AB" w14:textId="3C57B529"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sidR="00B6799F">
              <w:rPr>
                <w:rFonts w:cs="MS-Mincho" w:hint="eastAsia"/>
                <w:sz w:val="16"/>
                <w:szCs w:val="16"/>
              </w:rPr>
              <w:t xml:space="preserve">　</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B6799F">
        <w:tc>
          <w:tcPr>
            <w:tcW w:w="6237"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686"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B6799F">
        <w:trPr>
          <w:trHeight w:val="909"/>
        </w:trPr>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835"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686"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61C5CD39" w:rsidR="007133EF" w:rsidRDefault="007133EF" w:rsidP="0055614A">
            <w:pPr>
              <w:spacing w:line="180" w:lineRule="exact"/>
              <w:rPr>
                <w:rFonts w:cs="MS-Mincho"/>
                <w:sz w:val="16"/>
                <w:szCs w:val="16"/>
              </w:rPr>
            </w:pPr>
          </w:p>
          <w:p w14:paraId="7C5EF36C" w14:textId="61AD6FC4" w:rsidR="00B6799F" w:rsidRDefault="00B6799F" w:rsidP="0055614A">
            <w:pPr>
              <w:spacing w:line="180" w:lineRule="exact"/>
              <w:rPr>
                <w:rFonts w:cs="MS-Mincho"/>
                <w:sz w:val="16"/>
                <w:szCs w:val="16"/>
              </w:rPr>
            </w:pPr>
          </w:p>
          <w:p w14:paraId="55A5A405" w14:textId="77777777" w:rsidR="00B6799F" w:rsidRPr="002701FC" w:rsidRDefault="00B6799F" w:rsidP="0055614A">
            <w:pPr>
              <w:spacing w:line="180" w:lineRule="exact"/>
              <w:rPr>
                <w:rFonts w:cs="MS-Mincho" w:hint="eastAsia"/>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B6799F">
        <w:trPr>
          <w:trHeight w:val="979"/>
        </w:trPr>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835"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0DC03099"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sidR="007C0E95">
              <w:rPr>
                <w:rFonts w:cs="MS-Mincho" w:hint="eastAsia"/>
                <w:sz w:val="16"/>
                <w:szCs w:val="16"/>
              </w:rPr>
              <w:t xml:space="preserve">　</w:t>
            </w:r>
            <w:r w:rsidRPr="002701FC">
              <w:rPr>
                <w:rFonts w:cs="MS-Mincho" w:hint="eastAsia"/>
                <w:sz w:val="16"/>
                <w:szCs w:val="16"/>
              </w:rPr>
              <w:t xml:space="preserve">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686"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0363693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sidR="00B6799F">
              <w:rPr>
                <w:rFonts w:cs="MS-Mincho" w:hint="eastAsia"/>
                <w:sz w:val="16"/>
                <w:szCs w:val="16"/>
              </w:rPr>
              <w:t xml:space="preserve">　</w:t>
            </w:r>
            <w:r w:rsidRPr="002701FC">
              <w:rPr>
                <w:rFonts w:cs="MS-Mincho" w:hint="eastAsia"/>
                <w:sz w:val="16"/>
                <w:szCs w:val="16"/>
              </w:rPr>
              <w:t>－</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B6799F">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3685"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686"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B6799F">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3685"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686"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B6799F">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961"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4B82F0C1"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sidR="00B6799F">
              <w:rPr>
                <w:rFonts w:cs="MS-Mincho" w:hint="eastAsia"/>
                <w:sz w:val="16"/>
                <w:szCs w:val="16"/>
              </w:rPr>
              <w:t xml:space="preserve">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686"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B6799F">
        <w:trPr>
          <w:cantSplit/>
          <w:trHeight w:val="686"/>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5373"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686"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B6799F">
        <w:trPr>
          <w:trHeight w:val="614"/>
        </w:trPr>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536"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48C7575"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sidR="00B6799F">
              <w:rPr>
                <w:rFonts w:cs="MS-Mincho" w:hint="eastAsia"/>
                <w:sz w:val="16"/>
                <w:szCs w:val="16"/>
              </w:rPr>
              <w:t xml:space="preserve">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686"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B6799F">
        <w:trPr>
          <w:cantSplit/>
          <w:trHeight w:val="97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5373"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4BB31360"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sidR="00B6799F">
              <w:rPr>
                <w:rFonts w:cs="MS-Mincho" w:hint="eastAsia"/>
                <w:sz w:val="16"/>
                <w:szCs w:val="16"/>
              </w:rPr>
              <w:t xml:space="preserve">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686"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B6799F">
        <w:trPr>
          <w:cantSplit/>
          <w:trHeight w:val="847"/>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5373"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57234308"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sidR="00B6799F">
              <w:rPr>
                <w:rFonts w:cs="MS-Mincho" w:hint="eastAsia"/>
                <w:sz w:val="16"/>
                <w:szCs w:val="16"/>
              </w:rPr>
              <w:t xml:space="preserve">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686"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923" w:type="dxa"/>
        <w:tblInd w:w="-15" w:type="dxa"/>
        <w:tblLayout w:type="fixed"/>
        <w:tblLook w:val="04A0" w:firstRow="1" w:lastRow="0" w:firstColumn="1" w:lastColumn="0" w:noHBand="0" w:noVBand="1"/>
      </w:tblPr>
      <w:tblGrid>
        <w:gridCol w:w="425"/>
        <w:gridCol w:w="2977"/>
        <w:gridCol w:w="1560"/>
        <w:gridCol w:w="1275"/>
        <w:gridCol w:w="1276"/>
        <w:gridCol w:w="2410"/>
      </w:tblGrid>
      <w:tr w:rsidR="007133EF" w:rsidRPr="002701FC" w14:paraId="7FC371CF" w14:textId="77777777" w:rsidTr="00B6799F">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4537"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1275"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1276"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410"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B6799F">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977"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1560"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1275"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1276"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B6799F">
        <w:trPr>
          <w:trHeight w:val="420"/>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977"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1560"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1275" w:type="dxa"/>
            <w:vAlign w:val="center"/>
          </w:tcPr>
          <w:p w14:paraId="5B6EFD48" w14:textId="77777777" w:rsidR="007133EF" w:rsidRPr="002701FC" w:rsidRDefault="007133EF" w:rsidP="0055614A">
            <w:pPr>
              <w:spacing w:line="240" w:lineRule="exact"/>
              <w:jc w:val="center"/>
              <w:rPr>
                <w:rFonts w:cs="MS-Mincho"/>
                <w:sz w:val="18"/>
                <w:szCs w:val="18"/>
              </w:rPr>
            </w:pPr>
          </w:p>
        </w:tc>
        <w:tc>
          <w:tcPr>
            <w:tcW w:w="1276"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B6799F">
        <w:trPr>
          <w:trHeight w:val="412"/>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977"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1560"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1275" w:type="dxa"/>
            <w:vAlign w:val="center"/>
          </w:tcPr>
          <w:p w14:paraId="66332C01" w14:textId="77777777" w:rsidR="007133EF" w:rsidRPr="002701FC" w:rsidRDefault="007133EF" w:rsidP="0055614A">
            <w:pPr>
              <w:spacing w:line="240" w:lineRule="exact"/>
              <w:jc w:val="center"/>
              <w:rPr>
                <w:rFonts w:cs="MS-Mincho"/>
                <w:sz w:val="18"/>
                <w:szCs w:val="18"/>
              </w:rPr>
            </w:pPr>
          </w:p>
        </w:tc>
        <w:tc>
          <w:tcPr>
            <w:tcW w:w="1276"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B6799F">
        <w:trPr>
          <w:trHeight w:val="418"/>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977"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1560"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1275" w:type="dxa"/>
            <w:vAlign w:val="center"/>
          </w:tcPr>
          <w:p w14:paraId="18E9099A" w14:textId="77777777" w:rsidR="007133EF" w:rsidRPr="002701FC" w:rsidRDefault="007133EF" w:rsidP="0055614A">
            <w:pPr>
              <w:spacing w:line="240" w:lineRule="exact"/>
              <w:jc w:val="center"/>
              <w:rPr>
                <w:rFonts w:cs="MS-Mincho"/>
                <w:sz w:val="18"/>
                <w:szCs w:val="18"/>
              </w:rPr>
            </w:pPr>
          </w:p>
        </w:tc>
        <w:tc>
          <w:tcPr>
            <w:tcW w:w="1276"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B6799F">
        <w:trPr>
          <w:trHeight w:val="424"/>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977"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1560"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1275" w:type="dxa"/>
            <w:vAlign w:val="center"/>
          </w:tcPr>
          <w:p w14:paraId="14BE3A50" w14:textId="77777777" w:rsidR="007133EF" w:rsidRPr="002701FC" w:rsidRDefault="007133EF" w:rsidP="0055614A">
            <w:pPr>
              <w:spacing w:line="240" w:lineRule="exact"/>
              <w:jc w:val="center"/>
              <w:rPr>
                <w:rFonts w:cs="MS-Mincho"/>
                <w:sz w:val="18"/>
                <w:szCs w:val="18"/>
              </w:rPr>
            </w:pPr>
          </w:p>
        </w:tc>
        <w:tc>
          <w:tcPr>
            <w:tcW w:w="1276"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B6799F">
        <w:trPr>
          <w:trHeight w:val="40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977"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1560"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1275"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1276"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410"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B6799F">
        <w:trPr>
          <w:trHeight w:val="312"/>
        </w:trPr>
        <w:tc>
          <w:tcPr>
            <w:tcW w:w="4962"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1275"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1276"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410"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923"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8222"/>
      </w:tblGrid>
      <w:tr w:rsidR="007133EF" w:rsidRPr="002701FC" w14:paraId="1E93537C" w14:textId="77777777" w:rsidTr="00B6799F">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8222" w:type="dxa"/>
            <w:vAlign w:val="center"/>
          </w:tcPr>
          <w:p w14:paraId="777375EC" w14:textId="23C0F6EE"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 xml:space="preserve">具体的には、　　　　　　　　　　　　　　　　　　　　</w:t>
            </w:r>
            <w:r w:rsidR="00B6799F">
              <w:rPr>
                <w:rFonts w:cs="MS-Mincho" w:hint="eastAsia"/>
                <w:sz w:val="16"/>
                <w:szCs w:val="16"/>
              </w:rPr>
              <w:t xml:space="preserve">　　　　　</w:t>
            </w:r>
            <w:r w:rsidRPr="002701FC">
              <w:rPr>
                <w:rFonts w:cs="MS-Mincho" w:hint="eastAsia"/>
                <w:sz w:val="16"/>
                <w:szCs w:val="16"/>
              </w:rPr>
              <w:t>）</w:t>
            </w:r>
          </w:p>
          <w:p w14:paraId="237FC610" w14:textId="3DE24229"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 xml:space="preserve">具体的には、　　　　　　　　　　　　　　　　　　　　　　　　　　　　　　　</w:t>
            </w:r>
            <w:r w:rsidR="00B6799F">
              <w:rPr>
                <w:rFonts w:cs="MS-Mincho" w:hint="eastAsia"/>
                <w:sz w:val="16"/>
                <w:szCs w:val="16"/>
              </w:rPr>
              <w:t xml:space="preserve">　　　　　</w:t>
            </w:r>
            <w:r w:rsidRPr="002701FC">
              <w:rPr>
                <w:rFonts w:cs="MS-Mincho" w:hint="eastAsia"/>
                <w:sz w:val="16"/>
                <w:szCs w:val="16"/>
              </w:rPr>
              <w:t>）</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B6799F">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8222"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B6799F">
        <w:trPr>
          <w:trHeight w:val="39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8222"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B6799F">
      <w:headerReference w:type="default" r:id="rId8"/>
      <w:pgSz w:w="11906" w:h="16838"/>
      <w:pgMar w:top="720" w:right="720" w:bottom="720" w:left="720"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FF5B" w14:textId="77777777" w:rsidR="002F66ED" w:rsidRDefault="002F66ED" w:rsidP="00585E3B">
      <w:r>
        <w:separator/>
      </w:r>
    </w:p>
  </w:endnote>
  <w:endnote w:type="continuationSeparator" w:id="0">
    <w:p w14:paraId="6EE19A98" w14:textId="77777777" w:rsidR="002F66ED" w:rsidRDefault="002F66ED"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BDE5" w14:textId="77777777" w:rsidR="002F66ED" w:rsidRDefault="002F66ED">
      <w:r>
        <w:rPr>
          <w:rFonts w:hAnsi="Times New Roman" w:cs="Times New Roman"/>
          <w:color w:val="auto"/>
          <w:sz w:val="2"/>
          <w:szCs w:val="2"/>
        </w:rPr>
        <w:continuationSeparator/>
      </w:r>
    </w:p>
  </w:footnote>
  <w:footnote w:type="continuationSeparator" w:id="0">
    <w:p w14:paraId="16B548D7" w14:textId="77777777" w:rsidR="002F66ED" w:rsidRDefault="002F66ED" w:rsidP="0058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FA01" w14:textId="3BA92451" w:rsidR="00B6799F" w:rsidRPr="00B6799F" w:rsidRDefault="00B6799F">
    <w:pPr>
      <w:pStyle w:val="a3"/>
      <w:rPr>
        <w:sz w:val="18"/>
        <w:szCs w:val="18"/>
      </w:rPr>
    </w:pPr>
    <w:r w:rsidRPr="00B6799F">
      <w:rPr>
        <w:sz w:val="18"/>
        <w:szCs w:val="18"/>
      </w:rPr>
      <w:t>３　規則第７条第１項の届出書の様式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2F66ED"/>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0E95"/>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6799F"/>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B6E49"/>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2026-03-24T01:08:00Z</dcterms:created>
  <dcterms:modified xsi:type="dcterms:W3CDTF">2026-03-24T01:09:00Z</dcterms:modified>
</cp:coreProperties>
</file>