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794" w:rsidRDefault="005037F8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様式第４号（第４条関係）</w:t>
      </w:r>
    </w:p>
    <w:p w:rsidR="005037F8" w:rsidRDefault="005037F8" w:rsidP="00346901">
      <w:pPr>
        <w:spacing w:line="400" w:lineRule="exact"/>
        <w:rPr>
          <w:sz w:val="24"/>
          <w:szCs w:val="24"/>
        </w:rPr>
      </w:pPr>
    </w:p>
    <w:p w:rsidR="005037F8" w:rsidRDefault="005037F8" w:rsidP="00546E9C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指令第　　　　号</w:t>
      </w:r>
    </w:p>
    <w:p w:rsidR="005037F8" w:rsidRDefault="005037F8" w:rsidP="00546E9C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037F8" w:rsidRDefault="005037F8" w:rsidP="00346901">
      <w:pPr>
        <w:spacing w:line="400" w:lineRule="exact"/>
        <w:rPr>
          <w:sz w:val="24"/>
          <w:szCs w:val="24"/>
        </w:rPr>
      </w:pPr>
    </w:p>
    <w:p w:rsidR="005037F8" w:rsidRDefault="00546E9C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5037F8">
        <w:rPr>
          <w:rFonts w:hint="eastAsia"/>
          <w:sz w:val="24"/>
          <w:szCs w:val="24"/>
        </w:rPr>
        <w:t>様</w:t>
      </w:r>
    </w:p>
    <w:p w:rsidR="005037F8" w:rsidRDefault="005037F8" w:rsidP="00546E9C">
      <w:pPr>
        <w:spacing w:line="40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佐久穂町長</w:t>
      </w:r>
    </w:p>
    <w:p w:rsidR="005037F8" w:rsidRDefault="005037F8" w:rsidP="00346901">
      <w:pPr>
        <w:spacing w:line="400" w:lineRule="exact"/>
        <w:rPr>
          <w:sz w:val="24"/>
          <w:szCs w:val="24"/>
        </w:rPr>
      </w:pPr>
    </w:p>
    <w:p w:rsidR="005037F8" w:rsidRDefault="005037F8" w:rsidP="00546E9C">
      <w:pPr>
        <w:spacing w:line="400" w:lineRule="exact"/>
        <w:jc w:val="center"/>
        <w:rPr>
          <w:sz w:val="24"/>
          <w:szCs w:val="24"/>
        </w:rPr>
      </w:pPr>
      <w:r w:rsidRPr="005037F8">
        <w:rPr>
          <w:rFonts w:hint="eastAsia"/>
          <w:sz w:val="24"/>
          <w:szCs w:val="24"/>
        </w:rPr>
        <w:t>児童遊具設置等</w:t>
      </w:r>
      <w:r w:rsidR="007E6893">
        <w:rPr>
          <w:rFonts w:hint="eastAsia"/>
          <w:sz w:val="24"/>
          <w:szCs w:val="24"/>
        </w:rPr>
        <w:t>事業</w:t>
      </w:r>
      <w:r w:rsidRPr="005037F8">
        <w:rPr>
          <w:rFonts w:hint="eastAsia"/>
          <w:sz w:val="24"/>
          <w:szCs w:val="24"/>
        </w:rPr>
        <w:t>補助金交付決定通知書</w:t>
      </w:r>
    </w:p>
    <w:p w:rsidR="005037F8" w:rsidRDefault="005037F8" w:rsidP="00346901">
      <w:pPr>
        <w:spacing w:line="400" w:lineRule="exact"/>
        <w:rPr>
          <w:sz w:val="24"/>
          <w:szCs w:val="24"/>
        </w:rPr>
      </w:pPr>
    </w:p>
    <w:p w:rsidR="005037F8" w:rsidRDefault="005037F8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日付で申請のあった</w:t>
      </w:r>
      <w:r w:rsidR="007E6893" w:rsidRPr="007E6893">
        <w:rPr>
          <w:rFonts w:hint="eastAsia"/>
          <w:sz w:val="24"/>
          <w:szCs w:val="24"/>
        </w:rPr>
        <w:t>児童遊具設置等事業補助金</w:t>
      </w:r>
      <w:r w:rsidR="007E6893">
        <w:rPr>
          <w:rFonts w:hint="eastAsia"/>
          <w:sz w:val="24"/>
          <w:szCs w:val="24"/>
        </w:rPr>
        <w:t xml:space="preserve">　　　　円を次の条件を付して交付</w:t>
      </w:r>
      <w:r w:rsidR="004224ED">
        <w:rPr>
          <w:rFonts w:hint="eastAsia"/>
          <w:sz w:val="24"/>
          <w:szCs w:val="24"/>
        </w:rPr>
        <w:t>します</w:t>
      </w:r>
      <w:r w:rsidR="007E6893">
        <w:rPr>
          <w:rFonts w:hint="eastAsia"/>
          <w:sz w:val="24"/>
          <w:szCs w:val="24"/>
        </w:rPr>
        <w:t>。</w:t>
      </w:r>
    </w:p>
    <w:p w:rsidR="007E6893" w:rsidRDefault="007E6893" w:rsidP="00346901">
      <w:pPr>
        <w:spacing w:line="400" w:lineRule="exact"/>
        <w:rPr>
          <w:sz w:val="24"/>
          <w:szCs w:val="24"/>
        </w:rPr>
      </w:pPr>
    </w:p>
    <w:p w:rsidR="00546E9C" w:rsidRDefault="00546E9C" w:rsidP="00346901">
      <w:pPr>
        <w:spacing w:line="400" w:lineRule="exact"/>
        <w:rPr>
          <w:sz w:val="24"/>
          <w:szCs w:val="24"/>
        </w:rPr>
      </w:pPr>
    </w:p>
    <w:p w:rsidR="007E6893" w:rsidRDefault="007E6893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補助条件</w:t>
      </w:r>
    </w:p>
    <w:p w:rsidR="007E6893" w:rsidRDefault="007E6893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補助金は、当該補助事業以外の目的に使用し</w:t>
      </w:r>
      <w:r w:rsidR="006D192B">
        <w:rPr>
          <w:rFonts w:hint="eastAsia"/>
          <w:sz w:val="24"/>
          <w:szCs w:val="24"/>
        </w:rPr>
        <w:t>てはならない</w:t>
      </w:r>
      <w:r>
        <w:rPr>
          <w:rFonts w:hint="eastAsia"/>
          <w:sz w:val="24"/>
          <w:szCs w:val="24"/>
        </w:rPr>
        <w:t>。</w:t>
      </w:r>
    </w:p>
    <w:p w:rsidR="007E6893" w:rsidRDefault="007E6893" w:rsidP="00546E9C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546E9C">
        <w:rPr>
          <w:rFonts w:hint="eastAsia"/>
          <w:sz w:val="24"/>
          <w:szCs w:val="24"/>
        </w:rPr>
        <w:t>補助事業の内容を変更するときは、</w:t>
      </w:r>
      <w:r w:rsidR="00546E9C" w:rsidRPr="00546E9C">
        <w:rPr>
          <w:rFonts w:hint="eastAsia"/>
          <w:sz w:val="24"/>
          <w:szCs w:val="24"/>
        </w:rPr>
        <w:t>児童遊具設置等事業</w:t>
      </w:r>
      <w:r w:rsidR="006706AC">
        <w:rPr>
          <w:rFonts w:hint="eastAsia"/>
          <w:sz w:val="24"/>
          <w:szCs w:val="24"/>
        </w:rPr>
        <w:t>計画</w:t>
      </w:r>
      <w:r w:rsidR="00546E9C" w:rsidRPr="00546E9C">
        <w:rPr>
          <w:rFonts w:hint="eastAsia"/>
          <w:sz w:val="24"/>
          <w:szCs w:val="24"/>
        </w:rPr>
        <w:t>変更承認申請書（様式第</w:t>
      </w:r>
      <w:r w:rsidR="00546E9C" w:rsidRPr="00546E9C">
        <w:rPr>
          <w:sz w:val="24"/>
          <w:szCs w:val="24"/>
        </w:rPr>
        <w:t>5号）</w:t>
      </w:r>
      <w:bookmarkStart w:id="0" w:name="_Hlk105753711"/>
      <w:r w:rsidR="00546E9C">
        <w:rPr>
          <w:rFonts w:hint="eastAsia"/>
          <w:sz w:val="24"/>
          <w:szCs w:val="24"/>
        </w:rPr>
        <w:t>を提出し、承認を受け</w:t>
      </w:r>
      <w:r w:rsidR="006D192B">
        <w:rPr>
          <w:rFonts w:hint="eastAsia"/>
          <w:sz w:val="24"/>
          <w:szCs w:val="24"/>
        </w:rPr>
        <w:t>ること</w:t>
      </w:r>
      <w:r w:rsidR="00546E9C">
        <w:rPr>
          <w:rFonts w:hint="eastAsia"/>
          <w:sz w:val="24"/>
          <w:szCs w:val="24"/>
        </w:rPr>
        <w:t>。</w:t>
      </w:r>
      <w:bookmarkEnd w:id="0"/>
    </w:p>
    <w:p w:rsidR="00546E9C" w:rsidRDefault="00546E9C" w:rsidP="00546E9C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補助事業を中止し、若しくは廃止しようとするときは、</w:t>
      </w:r>
      <w:r w:rsidRPr="00546E9C">
        <w:rPr>
          <w:rFonts w:hint="eastAsia"/>
          <w:sz w:val="24"/>
          <w:szCs w:val="24"/>
        </w:rPr>
        <w:t>児童遊具設置等事業中止・廃止承認申請書（様式第</w:t>
      </w:r>
      <w:r w:rsidRPr="00546E9C">
        <w:rPr>
          <w:sz w:val="24"/>
          <w:szCs w:val="24"/>
        </w:rPr>
        <w:t>6号）</w:t>
      </w:r>
      <w:r w:rsidRPr="00546E9C">
        <w:rPr>
          <w:rFonts w:hint="eastAsia"/>
          <w:sz w:val="24"/>
          <w:szCs w:val="24"/>
        </w:rPr>
        <w:t>を提出し、承認を受け</w:t>
      </w:r>
      <w:r w:rsidR="006D192B">
        <w:rPr>
          <w:rFonts w:hint="eastAsia"/>
          <w:sz w:val="24"/>
          <w:szCs w:val="24"/>
        </w:rPr>
        <w:t>ること</w:t>
      </w:r>
      <w:r w:rsidRPr="00546E9C">
        <w:rPr>
          <w:rFonts w:hint="eastAsia"/>
          <w:sz w:val="24"/>
          <w:szCs w:val="24"/>
        </w:rPr>
        <w:t>。</w:t>
      </w:r>
    </w:p>
    <w:p w:rsidR="00546E9C" w:rsidRDefault="00546E9C" w:rsidP="00546E9C">
      <w:pPr>
        <w:spacing w:line="4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補助事業の状況を調査し、不適当と認めたときは、当該補助金の全部又は一部の返還を命</w:t>
      </w:r>
      <w:r w:rsidR="006D192B">
        <w:rPr>
          <w:rFonts w:hint="eastAsia"/>
          <w:sz w:val="24"/>
          <w:szCs w:val="24"/>
        </w:rPr>
        <w:t>ずる</w:t>
      </w:r>
      <w:r>
        <w:rPr>
          <w:rFonts w:hint="eastAsia"/>
          <w:sz w:val="24"/>
          <w:szCs w:val="24"/>
        </w:rPr>
        <w:t>。</w:t>
      </w:r>
    </w:p>
    <w:p w:rsidR="00546E9C" w:rsidRDefault="00546E9C">
      <w:pPr>
        <w:widowControl/>
        <w:jc w:val="left"/>
        <w:rPr>
          <w:sz w:val="24"/>
          <w:szCs w:val="24"/>
        </w:rPr>
      </w:pPr>
      <w:bookmarkStart w:id="1" w:name="_GoBack"/>
      <w:bookmarkEnd w:id="1"/>
    </w:p>
    <w:sectPr w:rsidR="00546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4224ED"/>
    <w:rsid w:val="004B2DD9"/>
    <w:rsid w:val="004D2D4A"/>
    <w:rsid w:val="004E5EAC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D192B"/>
    <w:rsid w:val="0073566C"/>
    <w:rsid w:val="00766C55"/>
    <w:rsid w:val="00777126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652B2"/>
    <w:rsid w:val="00E77C2F"/>
    <w:rsid w:val="00F134B0"/>
    <w:rsid w:val="00F25231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134E3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D07F-1DDC-429F-8A6B-F0FD0AE5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2022-06-22T01:10:00Z</dcterms:modified>
</cp:coreProperties>
</file>